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D78E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</w:p>
    <w:p w14:paraId="64B54043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</w:p>
    <w:p w14:paraId="7ABF0EB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  <w:t>SEPTEMBARSKI ROKOVI</w:t>
      </w:r>
    </w:p>
    <w:p w14:paraId="0EA3F9D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  <w:t>AKADEMSKA 2025/2026. GODINA</w:t>
      </w:r>
    </w:p>
    <w:p w14:paraId="43B57D02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  <w:t>LOGOPEDIJA</w:t>
      </w:r>
    </w:p>
    <w:p w14:paraId="24899AE2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  <w:t>NASTAVNI PLAN I PROGRAM 202</w:t>
      </w:r>
      <w:r>
        <w:rPr>
          <w:rFonts w:hint="default" w:ascii="Times New Roman" w:hAnsi="Times New Roman" w:eastAsia="Times New Roman" w:cs="Times New Roman"/>
          <w:color w:val="000000"/>
          <w:kern w:val="0"/>
          <w:lang w:val="bs-Latn-BA" w:eastAsia="hr-HR"/>
          <w14:ligatures w14:val="none"/>
        </w:rPr>
        <w:t>4</w:t>
      </w:r>
      <w:r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color w:val="000000"/>
          <w:kern w:val="0"/>
          <w:lang w:val="bs-Latn-BA" w:eastAsia="hr-HR"/>
          <w14:ligatures w14:val="none"/>
        </w:rPr>
        <w:t>5</w:t>
      </w:r>
      <w:r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  <w:t>.</w:t>
      </w:r>
    </w:p>
    <w:p w14:paraId="4E078BD2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</w:p>
    <w:p w14:paraId="128BC837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</w:p>
    <w:p w14:paraId="178CA00D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</w:p>
    <w:p w14:paraId="08E4E3CC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  <w:t>PRVA GODINA</w:t>
      </w:r>
    </w:p>
    <w:p w14:paraId="5003D11D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</w:p>
    <w:tbl>
      <w:tblPr>
        <w:tblStyle w:val="12"/>
        <w:tblW w:w="9062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6"/>
        <w:gridCol w:w="4107"/>
        <w:gridCol w:w="1701"/>
        <w:gridCol w:w="850"/>
        <w:gridCol w:w="2008"/>
      </w:tblGrid>
      <w:tr w14:paraId="3519C33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A34B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5B2B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Predmet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C0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Prvi rok</w:t>
            </w:r>
          </w:p>
          <w:p w14:paraId="7A28224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24.8. – 05.9.</w:t>
            </w:r>
          </w:p>
        </w:tc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750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A92A17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Drugi rok</w:t>
            </w:r>
          </w:p>
          <w:p w14:paraId="393804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07.9. – 19.9.</w:t>
            </w:r>
          </w:p>
        </w:tc>
      </w:tr>
      <w:tr w14:paraId="1DFDEC6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3BE1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F9A3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I SEMESTAR</w:t>
            </w:r>
          </w:p>
        </w:tc>
        <w:tc>
          <w:tcPr>
            <w:tcW w:w="1701" w:type="dxa"/>
            <w:tcBorders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D375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0868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846C4F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</w:tr>
      <w:tr w14:paraId="681582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1F9C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  <w:p w14:paraId="16B7945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1.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2BA0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 xml:space="preserve">Bosanski jezik </w:t>
            </w:r>
          </w:p>
          <w:p w14:paraId="1867720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Van.prof. dr. Edim Šator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DC4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25.8. u 10h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F431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EAE844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8.9. u 10 h</w:t>
            </w:r>
          </w:p>
        </w:tc>
      </w:tr>
      <w:tr w14:paraId="36D1F72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6342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2.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68E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Pedagogija</w:t>
            </w:r>
          </w:p>
          <w:p w14:paraId="27742A4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Van. Prof. Majra Lalić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F91A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  <w:t>24.08. u 09 h</w:t>
            </w:r>
          </w:p>
          <w:p w14:paraId="2E85CC4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  <w:t>(NF 201)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A1F9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C2F3B6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  <w:t>07.09. u 9h</w:t>
            </w:r>
          </w:p>
          <w:p w14:paraId="5F9A203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  <w:t>(NF 201)</w:t>
            </w:r>
          </w:p>
        </w:tc>
      </w:tr>
      <w:tr w14:paraId="148566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471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3.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8175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Humana genetika</w:t>
            </w:r>
          </w:p>
          <w:p w14:paraId="4293696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Van.prof.dr. Samra Međedović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EED7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26.8. u 10 h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869F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A75CEA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9.9. u 10 h</w:t>
            </w:r>
          </w:p>
        </w:tc>
      </w:tr>
      <w:tr w14:paraId="221690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3B5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4.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11BC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Engleski jezik I</w:t>
            </w:r>
          </w:p>
          <w:p w14:paraId="5DD48D1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Van.prof.dr. Aida Džiho-Šator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4C04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28.8. u 12h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74B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0A702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10.9. u 12h</w:t>
            </w:r>
          </w:p>
        </w:tc>
      </w:tr>
      <w:tr w14:paraId="7C9860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A44C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5.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E31A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Razvoj humane komunikacije i poremećaji</w:t>
            </w:r>
          </w:p>
          <w:p w14:paraId="46F4505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Prof.dr.Mirela Duranović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A6CE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24.8. u 16:00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F965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167F7C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4.9. u 16:00</w:t>
            </w:r>
          </w:p>
        </w:tc>
      </w:tr>
      <w:tr w14:paraId="41C2EE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3D9E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6.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C137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Uvod u logopediju</w:t>
            </w:r>
          </w:p>
          <w:p w14:paraId="18D3A94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lang w:val="hr-HR" w:eastAsia="hr-HR"/>
                <w14:ligatures w14:val="none"/>
              </w:rPr>
              <w:t>Prof. Dr. Leila Begić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0E11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26.8. u 16:00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89A8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66CAA0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11.9. u 16:00</w:t>
            </w:r>
          </w:p>
        </w:tc>
      </w:tr>
      <w:tr w14:paraId="1DCDBE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41AF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AEA7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2B45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C91B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5000BB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</w:tr>
    </w:tbl>
    <w:p w14:paraId="0EB5626C"/>
    <w:p w14:paraId="79C42063"/>
    <w:p w14:paraId="5904CA3C"/>
    <w:p w14:paraId="548F6C20"/>
    <w:p w14:paraId="6D7C7FF3"/>
    <w:p w14:paraId="6E49B35E"/>
    <w:p w14:paraId="032C2635"/>
    <w:p w14:paraId="7278D8F1"/>
    <w:p w14:paraId="03280737"/>
    <w:p w14:paraId="4C499B00"/>
    <w:p w14:paraId="451BDFD8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  <w:t>SEPTEMBARSKI ROKOVI</w:t>
      </w:r>
    </w:p>
    <w:p w14:paraId="596740A0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  <w:t>AKADEMSKA 2025/2026. GODINA</w:t>
      </w:r>
    </w:p>
    <w:p w14:paraId="69272E30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  <w:t>LOGOPEDIJA</w:t>
      </w:r>
    </w:p>
    <w:p w14:paraId="1F23CF24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  <w:t>NASTAVNI PLAN I PROGRAM 202</w:t>
      </w:r>
      <w:r>
        <w:rPr>
          <w:rFonts w:hint="default" w:ascii="Times New Roman" w:hAnsi="Times New Roman" w:eastAsia="Times New Roman" w:cs="Times New Roman"/>
          <w:color w:val="000000"/>
          <w:kern w:val="0"/>
          <w:lang w:val="bs-Latn-BA" w:eastAsia="hr-HR"/>
          <w14:ligatures w14:val="none"/>
        </w:rPr>
        <w:t>4</w:t>
      </w:r>
      <w:r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  <w:t>/202</w:t>
      </w:r>
      <w:r>
        <w:rPr>
          <w:rFonts w:hint="default" w:ascii="Times New Roman" w:hAnsi="Times New Roman" w:eastAsia="Times New Roman" w:cs="Times New Roman"/>
          <w:color w:val="000000"/>
          <w:kern w:val="0"/>
          <w:lang w:val="bs-Latn-BA" w:eastAsia="hr-HR"/>
          <w14:ligatures w14:val="none"/>
        </w:rPr>
        <w:t>5</w:t>
      </w:r>
      <w:bookmarkStart w:id="0" w:name="_GoBack"/>
      <w:bookmarkEnd w:id="0"/>
      <w:r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  <w:t>.</w:t>
      </w:r>
    </w:p>
    <w:p w14:paraId="68D959BD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</w:p>
    <w:p w14:paraId="61DFE333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</w:p>
    <w:p w14:paraId="75549FFE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</w:pPr>
      <w:r>
        <w:rPr>
          <w:rFonts w:ascii="Times New Roman" w:hAnsi="Times New Roman" w:eastAsia="Times New Roman" w:cs="Times New Roman"/>
          <w:b/>
          <w:color w:val="000000"/>
          <w:kern w:val="0"/>
          <w:lang w:val="hr-HR" w:eastAsia="hr-HR"/>
          <w14:ligatures w14:val="none"/>
        </w:rPr>
        <w:t>PRVA GODINA</w:t>
      </w:r>
    </w:p>
    <w:p w14:paraId="4A8AC889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 w:eastAsia="Times New Roman" w:cs="Times New Roman"/>
          <w:color w:val="000000"/>
          <w:kern w:val="0"/>
          <w:lang w:val="hr-HR" w:eastAsia="hr-HR"/>
          <w14:ligatures w14:val="none"/>
        </w:rPr>
      </w:pPr>
    </w:p>
    <w:tbl>
      <w:tblPr>
        <w:tblStyle w:val="12"/>
        <w:tblW w:w="9062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96"/>
        <w:gridCol w:w="4107"/>
        <w:gridCol w:w="1701"/>
        <w:gridCol w:w="850"/>
        <w:gridCol w:w="2008"/>
      </w:tblGrid>
      <w:tr w14:paraId="234752A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3C13F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6258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Predmet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29F5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Prvi rok</w:t>
            </w:r>
          </w:p>
          <w:p w14:paraId="2E9287A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24.8. – 05.9.</w:t>
            </w:r>
          </w:p>
        </w:tc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A03F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7A62F2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Drugi rok</w:t>
            </w:r>
          </w:p>
          <w:p w14:paraId="41BA4DC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07.9. – 19.9.</w:t>
            </w:r>
          </w:p>
        </w:tc>
      </w:tr>
      <w:tr w14:paraId="24BA2AB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3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B2F8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A495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II SEMESTAR</w:t>
            </w:r>
          </w:p>
        </w:tc>
        <w:tc>
          <w:tcPr>
            <w:tcW w:w="1701" w:type="dxa"/>
            <w:tcBorders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C9AE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E4F0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46BB911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</w:tr>
      <w:tr w14:paraId="77CB4F1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5CF5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  <w:p w14:paraId="1AF088D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1.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F3F9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Fonetika i fonologija</w:t>
            </w:r>
          </w:p>
          <w:p w14:paraId="7BF7F56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Van.prof. dr. Edim Šator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217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1.9. u 10h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03244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2B946AA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15.9. u 10h</w:t>
            </w:r>
          </w:p>
        </w:tc>
      </w:tr>
      <w:tr w14:paraId="0ECFD4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424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2.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D590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Opšta psihologija sa psihologijom ličnosti</w:t>
            </w:r>
          </w:p>
          <w:p w14:paraId="477CCE8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Doc. Dr. Dijana Ivanišević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3A17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  <w:t>27.08. u 10h</w:t>
            </w:r>
          </w:p>
          <w:p w14:paraId="1A0B4C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  <w:t>(NF 206)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683B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561A839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  <w:t>10.09. u 10h</w:t>
            </w:r>
          </w:p>
          <w:p w14:paraId="63A6BDE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de-DE" w:eastAsia="hr-HR"/>
                <w14:ligatures w14:val="none"/>
              </w:rPr>
              <w:t>(NF 206)</w:t>
            </w:r>
          </w:p>
        </w:tc>
      </w:tr>
      <w:tr w14:paraId="0CD8C4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A27A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3.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0D46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Fonijatrija i audiologija</w:t>
            </w:r>
          </w:p>
          <w:p w14:paraId="3790D12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Prof. Dr. Fuad Brkić/prof. Dr. Husnija Hasanbegović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584D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5.9. u 11h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4F4C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601E7E1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19.9. u 11h</w:t>
            </w:r>
          </w:p>
        </w:tc>
      </w:tr>
      <w:tr w14:paraId="0CA395D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8260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4.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833E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Engleski jezik II</w:t>
            </w:r>
          </w:p>
          <w:p w14:paraId="654C493C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Van.prof.dr. Adi Maslo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2699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31.8. u 12h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9F48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0FE62EF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14.9. u 12h</w:t>
            </w:r>
          </w:p>
        </w:tc>
      </w:tr>
      <w:tr w14:paraId="14B878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90F9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5.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8A2B9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  <w:t>Osnove anatomije i fiziologije</w:t>
            </w:r>
          </w:p>
          <w:p w14:paraId="02A75EF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Doc. Dr. Ermin Hadžić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CF5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3.9. u 10:00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943D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357CEDB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17.9. u 10:00</w:t>
            </w:r>
          </w:p>
        </w:tc>
      </w:tr>
      <w:tr w14:paraId="37EF99D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0932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6.</w:t>
            </w: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97FA1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lang w:val="bs-Latn-BA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bs-Latn-BA" w:eastAsia="hr-HR"/>
                <w14:ligatures w14:val="none"/>
              </w:rPr>
              <w:t>Poticanje govorno-jezičkog razvoja</w:t>
            </w:r>
          </w:p>
          <w:p w14:paraId="01B21C2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lang w:val="bs-Latn-BA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Cs/>
                <w:color w:val="000000"/>
                <w:kern w:val="0"/>
                <w:lang w:val="bs-Latn-BA" w:eastAsia="hr-HR"/>
                <w14:ligatures w14:val="none"/>
              </w:rPr>
              <w:t>Prof. dr. Mirela Duranović</w:t>
            </w:r>
          </w:p>
          <w:p w14:paraId="28EDF342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Cs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9F99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2.9. u 16h</w:t>
            </w: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881FF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7A700EA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  <w:t>16.9. u 12h</w:t>
            </w:r>
          </w:p>
        </w:tc>
      </w:tr>
      <w:tr w14:paraId="5FAFEE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E110A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41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0AC76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b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5003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5ED30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  <w:tc>
          <w:tcPr>
            <w:tcW w:w="20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</w:tcPr>
          <w:p w14:paraId="1AF90E8D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000000"/>
                <w:kern w:val="0"/>
                <w:lang w:val="hr-HR" w:eastAsia="hr-HR"/>
                <w14:ligatures w14:val="none"/>
              </w:rPr>
            </w:pPr>
          </w:p>
        </w:tc>
      </w:tr>
    </w:tbl>
    <w:p w14:paraId="7B6F7F53"/>
    <w:p w14:paraId="5ACF96CF"/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 Variable Display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egoe UI Variable Display">
    <w:panose1 w:val="00000000000000000000"/>
    <w:charset w:val="00"/>
    <w:family w:val="auto"/>
    <w:pitch w:val="default"/>
    <w:sig w:usb0="A00002FF" w:usb1="0000000B" w:usb2="00000000" w:usb3="00000000" w:csb0="2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C51B6"/>
    <w:rsid w:val="00080D59"/>
    <w:rsid w:val="000E560B"/>
    <w:rsid w:val="00153B67"/>
    <w:rsid w:val="00162F4C"/>
    <w:rsid w:val="00182FEC"/>
    <w:rsid w:val="0019320B"/>
    <w:rsid w:val="001A3B88"/>
    <w:rsid w:val="00253495"/>
    <w:rsid w:val="00282D8B"/>
    <w:rsid w:val="00287622"/>
    <w:rsid w:val="003639A1"/>
    <w:rsid w:val="003B75B9"/>
    <w:rsid w:val="00412F87"/>
    <w:rsid w:val="0044746D"/>
    <w:rsid w:val="004A6E4C"/>
    <w:rsid w:val="0066220D"/>
    <w:rsid w:val="006716C6"/>
    <w:rsid w:val="006C69F2"/>
    <w:rsid w:val="00741D69"/>
    <w:rsid w:val="00782211"/>
    <w:rsid w:val="008C51B6"/>
    <w:rsid w:val="008D1E4B"/>
    <w:rsid w:val="00965B0D"/>
    <w:rsid w:val="009A4ECC"/>
    <w:rsid w:val="009C2FAB"/>
    <w:rsid w:val="00A2473B"/>
    <w:rsid w:val="00B85453"/>
    <w:rsid w:val="00BA21C0"/>
    <w:rsid w:val="00BB7A4E"/>
    <w:rsid w:val="00BC79CA"/>
    <w:rsid w:val="00C42511"/>
    <w:rsid w:val="00C51850"/>
    <w:rsid w:val="00C67088"/>
    <w:rsid w:val="00D24A67"/>
    <w:rsid w:val="00D477A3"/>
    <w:rsid w:val="00D72C22"/>
    <w:rsid w:val="00D86AB9"/>
    <w:rsid w:val="00DD5555"/>
    <w:rsid w:val="00DE6A06"/>
    <w:rsid w:val="00E10376"/>
    <w:rsid w:val="00EA2363"/>
    <w:rsid w:val="00F42494"/>
    <w:rsid w:val="00FD3751"/>
    <w:rsid w:val="75EA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85858" w:themeColor="text1" w:themeTint="A6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85858" w:themeColor="text1" w:themeTint="A6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8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5"/>
    <w:qFormat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14">
    <w:name w:val="Title"/>
    <w:basedOn w:val="1"/>
    <w:next w:val="1"/>
    <w:link w:val="24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customStyle="1" w:styleId="16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customStyle="1" w:styleId="17">
    <w:name w:val="Heading 3 Char"/>
    <w:basedOn w:val="11"/>
    <w:link w:val="4"/>
    <w:semiHidden/>
    <w:qFormat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18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19">
    <w:name w:val="Heading 5 Char"/>
    <w:basedOn w:val="11"/>
    <w:link w:val="6"/>
    <w:semiHidden/>
    <w:qFormat/>
    <w:uiPriority w:val="9"/>
    <w:rPr>
      <w:rFonts w:eastAsiaTheme="majorEastAsia" w:cstheme="majorBidi"/>
      <w:color w:val="0F4761" w:themeColor="accent1" w:themeShade="BF"/>
    </w:rPr>
  </w:style>
  <w:style w:type="character" w:customStyle="1" w:styleId="20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85858" w:themeColor="text1" w:themeTint="A6"/>
    </w:rPr>
  </w:style>
  <w:style w:type="character" w:customStyle="1" w:styleId="21">
    <w:name w:val="Heading 7 Char"/>
    <w:basedOn w:val="11"/>
    <w:link w:val="8"/>
    <w:semiHidden/>
    <w:uiPriority w:val="9"/>
    <w:rPr>
      <w:rFonts w:eastAsiaTheme="majorEastAsia" w:cstheme="majorBidi"/>
      <w:color w:val="585858" w:themeColor="text1" w:themeTint="A6"/>
    </w:rPr>
  </w:style>
  <w:style w:type="character" w:customStyle="1" w:styleId="22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8"/>
    </w:rPr>
  </w:style>
  <w:style w:type="character" w:customStyle="1" w:styleId="23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8"/>
    </w:rPr>
  </w:style>
  <w:style w:type="character" w:customStyle="1" w:styleId="24">
    <w:name w:val="Title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Subtitle Char"/>
    <w:basedOn w:val="11"/>
    <w:link w:val="13"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3F3F3F" w:themeColor="text1" w:themeTint="BF"/>
    </w:rPr>
  </w:style>
  <w:style w:type="character" w:customStyle="1" w:styleId="27">
    <w:name w:val="Quote Char"/>
    <w:basedOn w:val="11"/>
    <w:link w:val="26"/>
    <w:qFormat/>
    <w:uiPriority w:val="29"/>
    <w:rPr>
      <w:i/>
      <w:iCs/>
      <w:color w:val="3F3F3F" w:themeColor="text1" w:themeTint="BF"/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1"/>
    <w:qFormat/>
    <w:uiPriority w:val="21"/>
    <w:rPr>
      <w:i/>
      <w:iCs/>
      <w:color w:val="0F4761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31">
    <w:name w:val="Intense Quote Char"/>
    <w:basedOn w:val="11"/>
    <w:link w:val="30"/>
    <w:qFormat/>
    <w:uiPriority w:val="30"/>
    <w:rPr>
      <w:i/>
      <w:iCs/>
      <w:color w:val="0F4761" w:themeColor="accent1" w:themeShade="BF"/>
    </w:rPr>
  </w:style>
  <w:style w:type="character" w:customStyle="1" w:styleId="32">
    <w:name w:val="Intense Reference"/>
    <w:basedOn w:val="11"/>
    <w:qFormat/>
    <w:uiPriority w:val="32"/>
    <w:rPr>
      <w:b/>
      <w:bCs/>
      <w:smallCaps/>
      <w:color w:val="0F4761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231</Words>
  <Characters>1108</Characters>
  <Lines>10</Lines>
  <Paragraphs>2</Paragraphs>
  <TotalTime>113</TotalTime>
  <ScaleCrop>false</ScaleCrop>
  <LinksUpToDate>false</LinksUpToDate>
  <CharactersWithSpaces>1254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2026-07-02T10:48:00Z</dcterms:created>
  <dc:creator>Aida Džiho-Šator</dc:creator>
  <cp:lastModifiedBy>Ehlimana Peco</cp:lastModifiedBy>
  <cp:lastPrinted>2026-07-06T09:42:22Z</cp:lastPrinted>
  <dcterms:modified xsi:type="dcterms:W3CDTF">2026-07-06T10:24:18Z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8b4690e3-0342-4272-8536-26eea740e10e</vt:lpwstr>
  </property>
  <property fmtid="{D5CDD505-2E9C-101B-9397-08002B2CF9AE}" pid="3" name="KSOTemplateDocerSaveRecord">
    <vt:lpwstr>eyJoZGlkIjoiNmFjYWU3OTUxMjNmOTFkOGFhZjJjYWJiOWE3MmZkZjgiLCJ1c2VySWQiOiIxMDAzMzA0NDkzNzcyMCJ9</vt:lpwstr>
  </property>
  <property fmtid="{D5CDD505-2E9C-101B-9397-08002B2CF9AE}" pid="4" name="KSOProductBuildVer">
    <vt:lpwstr>1033-12.1.0.26880</vt:lpwstr>
  </property>
  <property fmtid="{D5CDD505-2E9C-101B-9397-08002B2CF9AE}" pid="5" name="ICV">
    <vt:lpwstr>7E615198ED6847A4917952B2F982BF89_12</vt:lpwstr>
  </property>
</Properties>
</file>