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7F9B5">
      <w:pPr>
        <w:spacing w:after="0" w:line="240" w:lineRule="auto"/>
        <w:ind w:left="5182"/>
        <w:rPr>
          <w:rFonts w:ascii="Times New Roman" w:hAnsi="Times New Roman" w:eastAsia="Times New Roman" w:cs="Segoe UI"/>
          <w:b/>
          <w:color w:val="000000"/>
          <w:kern w:val="0"/>
          <w:sz w:val="20"/>
          <w:szCs w:val="20"/>
          <w:lang w:eastAsia="uk-UA"/>
        </w:rPr>
      </w:pPr>
      <w:bookmarkStart w:id="0" w:name="_GoBack"/>
      <w:bookmarkEnd w:id="0"/>
      <w:r>
        <w:pict>
          <v:shape id="Horizontal Scroll 3" o:spid="_x0000_s1030" o:spt="98" type="#_x0000_t98" style="position:absolute;left:0pt;margin-left:514.2pt;margin-top:-12.15pt;height:56.35pt;width:275.6pt;z-index:251659264;mso-width-relative:page;mso-height-relative:page;" fillcolor="#FFFFFF" filled="t" stroked="t" coordsize="21600,21600" adj="2700">
            <v:path/>
            <v:fill on="t" color2="#FFFFFF" focussize="0,0"/>
            <v:stroke color="#000000"/>
            <v:imagedata o:title=""/>
            <o:lock v:ext="edit" aspectratio="f"/>
            <v:shadow on="t" obscured="f" color="#808080" opacity="32768f" offset="6pt,-6pt" offset2="0pt,0pt" origin="0f,0f" matrix="65536f,0f,0f,65536f,0,0"/>
            <v:textbox>
              <w:txbxContent>
                <w:p w14:paraId="2C4AAE71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I CIKLUS – I GODINA</w:t>
                  </w:r>
                </w:p>
              </w:txbxContent>
            </v:textbox>
          </v:shape>
        </w:pict>
      </w:r>
      <w:r>
        <w:pict>
          <v:rect id="Rectangle 1" o:spid="_x0000_s1031" o:spt="1" style="position:absolute;left:0pt;margin-left:60.55pt;margin-top:-8.4pt;height:36pt;width:165.75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">
            <v:path/>
            <v:fill focussize="0,0"/>
            <v:stroke/>
            <v:imagedata o:title=""/>
            <o:lock v:ext="edit"/>
            <v:textbox>
              <w:txbxContent>
                <w:p w14:paraId="481300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>Akademska 202</w:t>
                  </w:r>
                  <w:r>
                    <w:rPr>
                      <w:rFonts w:hint="default"/>
                      <w:b/>
                      <w:sz w:val="24"/>
                      <w:szCs w:val="24"/>
                      <w:lang w:val="bs-Latn-BA"/>
                    </w:rPr>
                    <w:t>5</w:t>
                  </w:r>
                  <w:r>
                    <w:rPr>
                      <w:b/>
                      <w:sz w:val="24"/>
                      <w:szCs w:val="24"/>
                    </w:rPr>
                    <w:t>/'2</w:t>
                  </w:r>
                  <w:r>
                    <w:rPr>
                      <w:rFonts w:hint="default"/>
                      <w:b/>
                      <w:sz w:val="24"/>
                      <w:szCs w:val="24"/>
                      <w:lang w:val="bs-Latn-BA"/>
                    </w:rPr>
                    <w:t>6</w:t>
                  </w:r>
                  <w:r>
                    <w:rPr>
                      <w:b/>
                    </w:rPr>
                    <w:t>. godina, Ljetni semestar.</w:t>
                  </w:r>
                </w:p>
                <w:p w14:paraId="3B9E77D3">
                  <w:pPr>
                    <w:jc w:val="center"/>
                    <w:rPr>
                      <w:b/>
                    </w:rPr>
                  </w:pPr>
                </w:p>
                <w:p w14:paraId="1BFD002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Zimski semestar semstar</w:t>
                  </w:r>
                </w:p>
                <w:p w14:paraId="53FC73EC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eastAsia="Times New Roman" w:cs="Segoe UI"/>
          <w:b/>
          <w:color w:val="000000"/>
          <w:kern w:val="0"/>
          <w:sz w:val="20"/>
          <w:szCs w:val="20"/>
          <w:lang w:eastAsia="uk-UA"/>
        </w:rPr>
        <w:t>UNIVERZITET „DŽEMAL BIJEDIĆ“ U MOSTARU</w:t>
      </w:r>
    </w:p>
    <w:p w14:paraId="4233477B">
      <w:pPr>
        <w:spacing w:after="0" w:line="240" w:lineRule="auto"/>
        <w:ind w:left="5400"/>
        <w:rPr>
          <w:rFonts w:ascii="Times New Roman" w:hAnsi="Times New Roman" w:eastAsia="Times New Roman" w:cs="Segoe UI"/>
          <w:b/>
          <w:color w:val="000000"/>
          <w:kern w:val="0"/>
          <w:sz w:val="20"/>
          <w:szCs w:val="20"/>
          <w:lang w:eastAsia="uk-UA"/>
        </w:rPr>
      </w:pPr>
      <w:r>
        <w:rPr>
          <w:rFonts w:ascii="Times New Roman" w:hAnsi="Times New Roman" w:eastAsia="Times New Roman" w:cs="Segoe UI"/>
          <w:b/>
          <w:color w:val="000000"/>
          <w:kern w:val="0"/>
          <w:sz w:val="20"/>
          <w:szCs w:val="20"/>
          <w:lang w:eastAsia="uk-UA"/>
        </w:rPr>
        <w:t xml:space="preserve">    UNIVERZITETSKI STUDIJ LOGOPEDIJA</w:t>
      </w:r>
    </w:p>
    <w:p w14:paraId="444A1266">
      <w:pPr>
        <w:spacing w:after="0" w:line="240" w:lineRule="auto"/>
        <w:ind w:left="142" w:firstLine="142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0"/>
          <w:lang w:eastAsia="hr-HR"/>
        </w:rPr>
      </w:pPr>
    </w:p>
    <w:p w14:paraId="68B0AF4A">
      <w:pPr>
        <w:spacing w:after="0" w:line="240" w:lineRule="auto"/>
        <w:ind w:left="142" w:firstLine="142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0"/>
          <w:lang w:eastAsia="hr-HR"/>
        </w:rPr>
      </w:pPr>
    </w:p>
    <w:tbl>
      <w:tblPr>
        <w:tblStyle w:val="12"/>
        <w:tblpPr w:leftFromText="180" w:rightFromText="180" w:vertAnchor="text" w:tblpY="1"/>
        <w:tblOverlap w:val="never"/>
        <w:tblW w:w="16034" w:type="dxa"/>
        <w:tblCellSpacing w:w="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2810"/>
        <w:gridCol w:w="3260"/>
        <w:gridCol w:w="2410"/>
        <w:gridCol w:w="2409"/>
        <w:gridCol w:w="2268"/>
      </w:tblGrid>
      <w:tr w14:paraId="773EA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tblCellSpacing w:w="20" w:type="dxa"/>
        </w:trPr>
        <w:tc>
          <w:tcPr>
            <w:tcW w:w="2817" w:type="dxa"/>
            <w:shd w:val="clear" w:color="auto" w:fill="E6E6E6"/>
          </w:tcPr>
          <w:p w14:paraId="5D419AB9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0"/>
                <w:lang w:eastAsia="hr-HR"/>
              </w:rPr>
              <w:t>Ponedjeljak</w:t>
            </w:r>
          </w:p>
        </w:tc>
        <w:tc>
          <w:tcPr>
            <w:tcW w:w="2770" w:type="dxa"/>
            <w:shd w:val="clear" w:color="auto" w:fill="E6E6E6"/>
          </w:tcPr>
          <w:p w14:paraId="38D99A2D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0"/>
                <w:lang w:eastAsia="hr-HR"/>
              </w:rPr>
              <w:t>Utorak*</w:t>
            </w:r>
          </w:p>
        </w:tc>
        <w:tc>
          <w:tcPr>
            <w:tcW w:w="3220" w:type="dxa"/>
            <w:shd w:val="clear" w:color="auto" w:fill="E6E6E6"/>
          </w:tcPr>
          <w:p w14:paraId="0EFC8A91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0"/>
                <w:lang w:eastAsia="hr-HR"/>
              </w:rPr>
              <w:t>Srijeda*</w:t>
            </w:r>
          </w:p>
        </w:tc>
        <w:tc>
          <w:tcPr>
            <w:tcW w:w="2370" w:type="dxa"/>
            <w:shd w:val="clear" w:color="auto" w:fill="E6E6E6"/>
          </w:tcPr>
          <w:p w14:paraId="095C8477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0"/>
                <w:lang w:eastAsia="hr-HR"/>
              </w:rPr>
              <w:t>Četvrtak</w:t>
            </w:r>
          </w:p>
        </w:tc>
        <w:tc>
          <w:tcPr>
            <w:tcW w:w="2369" w:type="dxa"/>
            <w:shd w:val="clear" w:color="auto" w:fill="E6E6E6"/>
          </w:tcPr>
          <w:p w14:paraId="3D528E04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0"/>
                <w:lang w:eastAsia="hr-HR"/>
              </w:rPr>
              <w:t>Petak</w:t>
            </w:r>
          </w:p>
        </w:tc>
        <w:tc>
          <w:tcPr>
            <w:tcW w:w="2208" w:type="dxa"/>
            <w:shd w:val="clear" w:color="auto" w:fill="E6E6E6"/>
          </w:tcPr>
          <w:p w14:paraId="231EFF8E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0"/>
                <w:lang w:eastAsia="hr-HR"/>
              </w:rPr>
              <w:t>Subota</w:t>
            </w:r>
          </w:p>
        </w:tc>
      </w:tr>
      <w:tr w14:paraId="5FA70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CellSpacing w:w="20" w:type="dxa"/>
        </w:trPr>
        <w:tc>
          <w:tcPr>
            <w:tcW w:w="2817" w:type="dxa"/>
            <w:tcBorders>
              <w:bottom w:val="single" w:color="auto" w:sz="4" w:space="0"/>
            </w:tcBorders>
            <w:vAlign w:val="center"/>
          </w:tcPr>
          <w:p w14:paraId="429D93D4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</w:p>
        </w:tc>
        <w:tc>
          <w:tcPr>
            <w:tcW w:w="2770" w:type="dxa"/>
            <w:tcBorders>
              <w:bottom w:val="single" w:color="auto" w:sz="4" w:space="0"/>
            </w:tcBorders>
            <w:vAlign w:val="center"/>
          </w:tcPr>
          <w:p w14:paraId="0E7B941A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Poticanje govorno-jezičkog razvoja (V)</w:t>
            </w:r>
          </w:p>
          <w:p w14:paraId="6548DF1D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Stručni saradnik MA Azra Veledar</w:t>
            </w:r>
          </w:p>
          <w:p w14:paraId="153313C7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8:00-9:30</w:t>
            </w:r>
          </w:p>
          <w:p w14:paraId="34F05260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Los Rosales</w:t>
            </w:r>
          </w:p>
          <w:p w14:paraId="18BD3085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</w:p>
        </w:tc>
        <w:tc>
          <w:tcPr>
            <w:tcW w:w="3220" w:type="dxa"/>
            <w:tcBorders>
              <w:bottom w:val="single" w:color="auto" w:sz="4" w:space="0"/>
            </w:tcBorders>
            <w:vAlign w:val="center"/>
          </w:tcPr>
          <w:p w14:paraId="4F4BE190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Poticanje govorno-jezičkog razvoja (V)</w:t>
            </w:r>
          </w:p>
          <w:p w14:paraId="2D1928E8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Stručni saradnik MA Azra Veledar</w:t>
            </w:r>
          </w:p>
          <w:p w14:paraId="39430CB8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8:00-9:30</w:t>
            </w:r>
          </w:p>
          <w:p w14:paraId="5C4BD0C6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Los Rosales</w:t>
            </w:r>
          </w:p>
          <w:p w14:paraId="2CFB2FC4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</w:p>
        </w:tc>
        <w:tc>
          <w:tcPr>
            <w:tcW w:w="2370" w:type="dxa"/>
            <w:tcBorders>
              <w:bottom w:val="single" w:color="auto" w:sz="4" w:space="0"/>
            </w:tcBorders>
            <w:vAlign w:val="center"/>
          </w:tcPr>
          <w:p w14:paraId="3B6436B0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</w:p>
        </w:tc>
        <w:tc>
          <w:tcPr>
            <w:tcW w:w="2369" w:type="dxa"/>
            <w:tcBorders>
              <w:bottom w:val="single" w:color="auto" w:sz="4" w:space="0"/>
            </w:tcBorders>
            <w:vAlign w:val="center"/>
          </w:tcPr>
          <w:p w14:paraId="4DB07A1C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  <w:t>Engleski jezik II  (P)</w:t>
            </w:r>
          </w:p>
          <w:p w14:paraId="5B188C40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  <w:t>v. prof. dr. Adi Maslo</w:t>
            </w:r>
          </w:p>
          <w:p w14:paraId="49839B8D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  <w:t>8:15-9:45</w:t>
            </w:r>
          </w:p>
          <w:p w14:paraId="0E92D887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  <w:t>Amfiteatar</w:t>
            </w:r>
          </w:p>
        </w:tc>
        <w:tc>
          <w:tcPr>
            <w:tcW w:w="2208" w:type="dxa"/>
            <w:tcBorders>
              <w:bottom w:val="single" w:color="auto" w:sz="4" w:space="0"/>
            </w:tcBorders>
            <w:vAlign w:val="center"/>
          </w:tcPr>
          <w:p w14:paraId="082EE5E5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Poticanje govorno-jezičkog razvoja (P)</w:t>
            </w:r>
          </w:p>
          <w:p w14:paraId="0A36281C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Prof. dr. Mirela Duranović</w:t>
            </w:r>
          </w:p>
          <w:p w14:paraId="5AAD6A33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11.4.2026. 8:00-12:30</w:t>
            </w:r>
          </w:p>
          <w:p w14:paraId="32897DAC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Amfiteatar</w:t>
            </w:r>
          </w:p>
        </w:tc>
      </w:tr>
      <w:tr w14:paraId="5840B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CellSpacing w:w="20" w:type="dxa"/>
        </w:trPr>
        <w:tc>
          <w:tcPr>
            <w:tcW w:w="2817" w:type="dxa"/>
            <w:tcBorders>
              <w:top w:val="single" w:color="auto" w:sz="4" w:space="0"/>
            </w:tcBorders>
            <w:vAlign w:val="center"/>
          </w:tcPr>
          <w:p w14:paraId="2993FE7A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Fonetika i fonologija (P)</w:t>
            </w:r>
          </w:p>
          <w:p w14:paraId="1E040CF1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10:15-12:15</w:t>
            </w:r>
          </w:p>
          <w:p w14:paraId="783F56A6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v. prof. dr. Edim Šator</w:t>
            </w:r>
          </w:p>
          <w:p w14:paraId="259F0C84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Amfiteatar</w:t>
            </w:r>
          </w:p>
        </w:tc>
        <w:tc>
          <w:tcPr>
            <w:tcW w:w="2770" w:type="dxa"/>
            <w:tcBorders>
              <w:top w:val="single" w:color="auto" w:sz="4" w:space="0"/>
            </w:tcBorders>
            <w:vAlign w:val="center"/>
          </w:tcPr>
          <w:p w14:paraId="26DD6D3D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Opšta psihologija sa psihologijom ličnosti (P)</w:t>
            </w:r>
          </w:p>
          <w:p w14:paraId="7C3EA885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10:15-12:15</w:t>
            </w:r>
          </w:p>
          <w:p w14:paraId="772FD649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Doc. Dr. Dijana Ivanišević</w:t>
            </w:r>
          </w:p>
          <w:p w14:paraId="61AFF2DA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Amfiteatar</w:t>
            </w:r>
          </w:p>
        </w:tc>
        <w:tc>
          <w:tcPr>
            <w:tcW w:w="3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F650C7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Fonetika i fonologija (V)</w:t>
            </w:r>
          </w:p>
          <w:p w14:paraId="2001299A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10:30-12:00</w:t>
            </w:r>
          </w:p>
          <w:p w14:paraId="0E1A905F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Amfiteatar</w:t>
            </w:r>
          </w:p>
          <w:p w14:paraId="4C52D599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Mr. Sci. Harun Macić</w:t>
            </w:r>
          </w:p>
        </w:tc>
        <w:tc>
          <w:tcPr>
            <w:tcW w:w="23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F5C924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Opšta psihologija sa psihologijom ličnosti (V)</w:t>
            </w:r>
          </w:p>
          <w:p w14:paraId="2953F01D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10:00-11:30</w:t>
            </w:r>
          </w:p>
          <w:p w14:paraId="6F4EF990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v. asst. Haris Šunje</w:t>
            </w:r>
          </w:p>
          <w:p w14:paraId="5F5C2B63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Amfiteatar</w:t>
            </w:r>
          </w:p>
        </w:tc>
        <w:tc>
          <w:tcPr>
            <w:tcW w:w="2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20BB86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  <w:t>Engleski jezik II  (V)</w:t>
            </w:r>
          </w:p>
          <w:p w14:paraId="3AC6CE16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  <w:t>v. prof. dr. Adi Maslo</w:t>
            </w:r>
          </w:p>
          <w:p w14:paraId="77DCE3A0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  <w:t>10:11:30</w:t>
            </w:r>
          </w:p>
          <w:p w14:paraId="6DF95133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  <w:t>Amfiteatar</w:t>
            </w:r>
          </w:p>
        </w:tc>
        <w:tc>
          <w:tcPr>
            <w:tcW w:w="2208" w:type="dxa"/>
            <w:vAlign w:val="center"/>
          </w:tcPr>
          <w:p w14:paraId="24F73AF9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Poticanje govorno-jezičkog razvoja (P)</w:t>
            </w:r>
          </w:p>
          <w:p w14:paraId="3B9E21C6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Prof. dr. Mirela Duranović</w:t>
            </w:r>
          </w:p>
          <w:p w14:paraId="3C826F10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23.5.2026. 8:00-12:30</w:t>
            </w:r>
          </w:p>
          <w:p w14:paraId="10AD025F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Amfiteatar</w:t>
            </w:r>
          </w:p>
        </w:tc>
      </w:tr>
      <w:tr w14:paraId="4AEEA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CellSpacing w:w="20" w:type="dxa"/>
        </w:trPr>
        <w:tc>
          <w:tcPr>
            <w:tcW w:w="2817" w:type="dxa"/>
            <w:tcBorders>
              <w:bottom w:val="single" w:color="auto" w:sz="4" w:space="0"/>
            </w:tcBorders>
            <w:vAlign w:val="center"/>
          </w:tcPr>
          <w:p w14:paraId="0212CE0C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</w:p>
        </w:tc>
        <w:tc>
          <w:tcPr>
            <w:tcW w:w="2770" w:type="dxa"/>
            <w:tcBorders>
              <w:bottom w:val="single" w:color="auto" w:sz="4" w:space="0"/>
            </w:tcBorders>
            <w:vAlign w:val="center"/>
          </w:tcPr>
          <w:p w14:paraId="7F6D15A7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Osnove anatomije i fiziologije (V)</w:t>
            </w:r>
          </w:p>
          <w:p w14:paraId="28D25BAA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Dr. Adnan Šabić</w:t>
            </w:r>
          </w:p>
          <w:p w14:paraId="3C2CDDFA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Amfiteatar</w:t>
            </w:r>
          </w:p>
          <w:p w14:paraId="44998B6B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13:00-14:30</w:t>
            </w:r>
          </w:p>
        </w:tc>
        <w:tc>
          <w:tcPr>
            <w:tcW w:w="3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6ACE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  <w:t>Fonijatrija i audiologija (V)</w:t>
            </w:r>
          </w:p>
          <w:p w14:paraId="1A60B4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  <w:t>13:00-16:00</w:t>
            </w:r>
          </w:p>
          <w:p w14:paraId="0DBE67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  <w:t>Dr. Vanja Kebo</w:t>
            </w:r>
          </w:p>
          <w:p w14:paraId="4CF8F1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  <w:t>Amfiteatar</w:t>
            </w:r>
          </w:p>
        </w:tc>
        <w:tc>
          <w:tcPr>
            <w:tcW w:w="23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DA86D1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bCs/>
                <w:color w:val="000000" w:themeColor="text1"/>
                <w:kern w:val="0"/>
                <w:lang w:eastAsia="uk-UA"/>
              </w:rPr>
            </w:pPr>
          </w:p>
        </w:tc>
        <w:tc>
          <w:tcPr>
            <w:tcW w:w="2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A0C7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  <w:t>Fonijatrija i audiologija (P)</w:t>
            </w:r>
          </w:p>
          <w:p w14:paraId="5B46BD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  <w:t>prof. dr. Fuad Brkić</w:t>
            </w:r>
          </w:p>
          <w:p w14:paraId="1979A8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  <w:t>prof. dr. Husnija Hasanbegović</w:t>
            </w:r>
          </w:p>
          <w:p w14:paraId="5072E574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  <w:t xml:space="preserve">Online/učionica u dogovoru sa predmetnim nastavnicima </w:t>
            </w:r>
          </w:p>
        </w:tc>
        <w:tc>
          <w:tcPr>
            <w:tcW w:w="2208" w:type="dxa"/>
            <w:tcBorders>
              <w:bottom w:val="single" w:color="auto" w:sz="4" w:space="0"/>
            </w:tcBorders>
            <w:vAlign w:val="center"/>
          </w:tcPr>
          <w:p w14:paraId="62D971C6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</w:p>
        </w:tc>
      </w:tr>
      <w:tr w14:paraId="35C0B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CellSpacing w:w="20" w:type="dxa"/>
        </w:trPr>
        <w:tc>
          <w:tcPr>
            <w:tcW w:w="28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D8E763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</w:p>
        </w:tc>
        <w:tc>
          <w:tcPr>
            <w:tcW w:w="27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91BCFF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Osnove anatomije i fiziologije</w:t>
            </w:r>
          </w:p>
          <w:p w14:paraId="498FB1A3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15:00-16:30</w:t>
            </w:r>
          </w:p>
          <w:p w14:paraId="6331A6A4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Amfiteatar</w:t>
            </w:r>
          </w:p>
        </w:tc>
        <w:tc>
          <w:tcPr>
            <w:tcW w:w="3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156A7E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Poticanje govorno-jezičkog razvoja (P)</w:t>
            </w:r>
          </w:p>
          <w:p w14:paraId="02ACCACF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Prof. dr. Mirela Duranović</w:t>
            </w:r>
          </w:p>
          <w:p w14:paraId="3B06CE03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11.3.2026. 16:00-20:30</w:t>
            </w:r>
          </w:p>
          <w:p w14:paraId="02D2CE27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online</w:t>
            </w:r>
          </w:p>
        </w:tc>
        <w:tc>
          <w:tcPr>
            <w:tcW w:w="23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2C2899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b/>
                <w:color w:val="000000" w:themeColor="text1"/>
                <w:kern w:val="0"/>
                <w:lang w:eastAsia="uk-UA"/>
              </w:rPr>
            </w:pPr>
          </w:p>
        </w:tc>
        <w:tc>
          <w:tcPr>
            <w:tcW w:w="2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1E5E1C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</w:p>
        </w:tc>
        <w:tc>
          <w:tcPr>
            <w:tcW w:w="22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0D1A8E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</w:p>
        </w:tc>
      </w:tr>
      <w:tr w14:paraId="6C4D8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CellSpacing w:w="20" w:type="dxa"/>
        </w:trPr>
        <w:tc>
          <w:tcPr>
            <w:tcW w:w="2817" w:type="dxa"/>
            <w:tcBorders>
              <w:top w:val="single" w:color="auto" w:sz="4" w:space="0"/>
            </w:tcBorders>
            <w:vAlign w:val="center"/>
          </w:tcPr>
          <w:p w14:paraId="29E85D52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Poticanje govorno-jezičkog razvoja (P)</w:t>
            </w:r>
          </w:p>
          <w:p w14:paraId="5250E163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Prof. dr. Mirela Duranović</w:t>
            </w:r>
          </w:p>
          <w:p w14:paraId="03E38190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27.4.2026. 16:00-20:30</w:t>
            </w:r>
          </w:p>
          <w:p w14:paraId="49EE28AF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online</w:t>
            </w:r>
          </w:p>
          <w:p w14:paraId="3D9BF845">
            <w:pPr>
              <w:spacing w:after="0" w:line="240" w:lineRule="auto"/>
              <w:rPr>
                <w:rFonts w:ascii="Times New Roman" w:hAnsi="Times New Roman" w:eastAsia="Times New Roman" w:cs="Segoe UI"/>
                <w:b/>
                <w:bCs/>
                <w:color w:val="000000" w:themeColor="text1"/>
                <w:kern w:val="0"/>
                <w:lang w:eastAsia="uk-UA"/>
              </w:rPr>
            </w:pPr>
          </w:p>
        </w:tc>
        <w:tc>
          <w:tcPr>
            <w:tcW w:w="27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F4160F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Poticanje govorno-jezičkog razvoja (P)</w:t>
            </w:r>
          </w:p>
          <w:p w14:paraId="4AFF1DA8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Prof. dr. Mirela Duranović</w:t>
            </w:r>
          </w:p>
          <w:p w14:paraId="38219890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19.5. 2026. 16:00-20:30</w:t>
            </w:r>
          </w:p>
          <w:p w14:paraId="23904191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  <w:r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  <w:t>online</w:t>
            </w:r>
          </w:p>
        </w:tc>
        <w:tc>
          <w:tcPr>
            <w:tcW w:w="3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00AA0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 w:themeColor="text1"/>
                <w:kern w:val="0"/>
                <w:lang w:eastAsia="uk-UA"/>
              </w:rPr>
            </w:pPr>
          </w:p>
        </w:tc>
        <w:tc>
          <w:tcPr>
            <w:tcW w:w="23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1489BE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b/>
                <w:color w:val="000000" w:themeColor="text1"/>
                <w:kern w:val="0"/>
                <w:lang w:eastAsia="uk-UA"/>
              </w:rPr>
            </w:pPr>
          </w:p>
        </w:tc>
        <w:tc>
          <w:tcPr>
            <w:tcW w:w="2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F53455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</w:p>
        </w:tc>
        <w:tc>
          <w:tcPr>
            <w:tcW w:w="2208" w:type="dxa"/>
            <w:tcBorders>
              <w:top w:val="single" w:color="auto" w:sz="4" w:space="0"/>
            </w:tcBorders>
            <w:vAlign w:val="center"/>
          </w:tcPr>
          <w:p w14:paraId="7DE599E2">
            <w:pPr>
              <w:spacing w:after="0" w:line="240" w:lineRule="auto"/>
              <w:jc w:val="center"/>
              <w:rPr>
                <w:rFonts w:ascii="Times New Roman" w:hAnsi="Times New Roman" w:eastAsia="Times New Roman" w:cs="Segoe UI"/>
                <w:color w:val="000000"/>
                <w:kern w:val="0"/>
                <w:lang w:eastAsia="uk-UA"/>
              </w:rPr>
            </w:pPr>
          </w:p>
        </w:tc>
      </w:tr>
    </w:tbl>
    <w:p w14:paraId="7452B1CD">
      <w:pPr>
        <w:spacing w:after="0" w:line="240" w:lineRule="auto"/>
        <w:rPr>
          <w:rFonts w:ascii="Times New Roman" w:hAnsi="Times New Roman" w:eastAsia="Times New Roman" w:cs="Segoe UI"/>
          <w:color w:val="000000"/>
          <w:kern w:val="0"/>
          <w:lang w:eastAsia="uk-UA"/>
        </w:rPr>
      </w:pPr>
    </w:p>
    <w:p w14:paraId="7070AD89">
      <w:r>
        <w:t>*Raspored satnica na ove datume može biti neznatno izmijenjen.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9" w:h="11907" w:orient="landscape"/>
      <w:pgMar w:top="360" w:right="902" w:bottom="180" w:left="539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45C13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33125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F6DC0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0DBC3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BFF62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D9422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E7BC2"/>
    <w:rsid w:val="00010457"/>
    <w:rsid w:val="00011697"/>
    <w:rsid w:val="00035598"/>
    <w:rsid w:val="00090969"/>
    <w:rsid w:val="00153F7B"/>
    <w:rsid w:val="0015739E"/>
    <w:rsid w:val="00171DFF"/>
    <w:rsid w:val="00183FF8"/>
    <w:rsid w:val="00186C70"/>
    <w:rsid w:val="00186C91"/>
    <w:rsid w:val="001A4DEA"/>
    <w:rsid w:val="002111D3"/>
    <w:rsid w:val="002306B1"/>
    <w:rsid w:val="00253888"/>
    <w:rsid w:val="00275D73"/>
    <w:rsid w:val="002A2E31"/>
    <w:rsid w:val="002B780F"/>
    <w:rsid w:val="002E25AA"/>
    <w:rsid w:val="003240A2"/>
    <w:rsid w:val="00344A7F"/>
    <w:rsid w:val="0042379D"/>
    <w:rsid w:val="00443EF7"/>
    <w:rsid w:val="0047024D"/>
    <w:rsid w:val="004A6B63"/>
    <w:rsid w:val="004C5718"/>
    <w:rsid w:val="005603D0"/>
    <w:rsid w:val="005E1D99"/>
    <w:rsid w:val="005E55F2"/>
    <w:rsid w:val="005F31EC"/>
    <w:rsid w:val="005F76D1"/>
    <w:rsid w:val="00627CA1"/>
    <w:rsid w:val="006716C6"/>
    <w:rsid w:val="006C69F2"/>
    <w:rsid w:val="006F19F8"/>
    <w:rsid w:val="00706684"/>
    <w:rsid w:val="00757C47"/>
    <w:rsid w:val="00761790"/>
    <w:rsid w:val="00782211"/>
    <w:rsid w:val="007B2465"/>
    <w:rsid w:val="008154C0"/>
    <w:rsid w:val="008674B2"/>
    <w:rsid w:val="00895CFA"/>
    <w:rsid w:val="008C37F7"/>
    <w:rsid w:val="008F4BE5"/>
    <w:rsid w:val="0090079A"/>
    <w:rsid w:val="00930167"/>
    <w:rsid w:val="009330F4"/>
    <w:rsid w:val="00941C7C"/>
    <w:rsid w:val="009C7C55"/>
    <w:rsid w:val="009D380A"/>
    <w:rsid w:val="009D668A"/>
    <w:rsid w:val="00A270BE"/>
    <w:rsid w:val="00A945B9"/>
    <w:rsid w:val="00AA12D6"/>
    <w:rsid w:val="00AC2E03"/>
    <w:rsid w:val="00AE1FA7"/>
    <w:rsid w:val="00B10FCE"/>
    <w:rsid w:val="00B25F25"/>
    <w:rsid w:val="00B36174"/>
    <w:rsid w:val="00B56336"/>
    <w:rsid w:val="00BC79CA"/>
    <w:rsid w:val="00BE7BC2"/>
    <w:rsid w:val="00C12C63"/>
    <w:rsid w:val="00C67088"/>
    <w:rsid w:val="00C77247"/>
    <w:rsid w:val="00CC43A2"/>
    <w:rsid w:val="00D422F7"/>
    <w:rsid w:val="00D84F0F"/>
    <w:rsid w:val="00DA7FED"/>
    <w:rsid w:val="00DD26B2"/>
    <w:rsid w:val="00DD5555"/>
    <w:rsid w:val="00E37955"/>
    <w:rsid w:val="00E938DA"/>
    <w:rsid w:val="00EA2363"/>
    <w:rsid w:val="00EA45C9"/>
    <w:rsid w:val="00EE35EA"/>
    <w:rsid w:val="00EF7474"/>
    <w:rsid w:val="00F02D4D"/>
    <w:rsid w:val="00F57E2A"/>
    <w:rsid w:val="00F6347D"/>
    <w:rsid w:val="00F86BD8"/>
    <w:rsid w:val="00F91485"/>
    <w:rsid w:val="00FC5F2F"/>
    <w:rsid w:val="56227AA4"/>
    <w:rsid w:val="57C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bs-Latn-BA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6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5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21">
    <w:name w:val="Heading 5 Char"/>
    <w:basedOn w:val="11"/>
    <w:link w:val="6"/>
    <w:semiHidden/>
    <w:uiPriority w:val="9"/>
    <w:rPr>
      <w:rFonts w:eastAsiaTheme="majorEastAsia" w:cstheme="majorBidi"/>
      <w:color w:val="0F4761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3">
    <w:name w:val="Heading 7 Char"/>
    <w:basedOn w:val="11"/>
    <w:link w:val="8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4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5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8"/>
    </w:rPr>
  </w:style>
  <w:style w:type="character" w:customStyle="1" w:styleId="26">
    <w:name w:val="Title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9">
    <w:name w:val="Quote Char"/>
    <w:basedOn w:val="11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Intense Quote Char"/>
    <w:basedOn w:val="11"/>
    <w:link w:val="32"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Header Char"/>
    <w:basedOn w:val="11"/>
    <w:link w:val="14"/>
    <w:semiHidden/>
    <w:uiPriority w:val="99"/>
  </w:style>
  <w:style w:type="character" w:customStyle="1" w:styleId="36">
    <w:name w:val="Footer Char"/>
    <w:basedOn w:val="11"/>
    <w:link w:val="1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1470</Characters>
  <Lines>63</Lines>
  <Paragraphs>38</Paragraphs>
  <TotalTime>9943</TotalTime>
  <ScaleCrop>false</ScaleCrop>
  <LinksUpToDate>false</LinksUpToDate>
  <CharactersWithSpaces>1651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2026-02-13T08:49:00Z</dcterms:created>
  <dc:creator>Aida Džiho-Šator</dc:creator>
  <cp:lastModifiedBy>PC</cp:lastModifiedBy>
  <dcterms:modified xsi:type="dcterms:W3CDTF">2026-02-20T10:37:05Z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f840fa5f-5621-4e89-8503-cf904e15a1bb</vt:lpwstr>
  </property>
  <property fmtid="{D5CDD505-2E9C-101B-9397-08002B2CF9AE}" pid="3" name="KSOProductBuildVer">
    <vt:lpwstr>2057-12.2.0.23196</vt:lpwstr>
  </property>
  <property fmtid="{D5CDD505-2E9C-101B-9397-08002B2CF9AE}" pid="4" name="ICV">
    <vt:lpwstr>2C9DD01E41514A3FB1F42410578E33D9_12</vt:lpwstr>
  </property>
</Properties>
</file>